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D0C5" w14:textId="0EBF5897" w:rsidR="00ED1FFE" w:rsidRDefault="00ED1FFE" w:rsidP="00ED1FFE">
      <w:pPr>
        <w:rPr>
          <w:rFonts w:ascii="宋体" w:eastAsia="宋体" w:hAnsi="宋体" w:cs="Times New Roman"/>
          <w:b/>
          <w:sz w:val="24"/>
          <w:szCs w:val="24"/>
        </w:rPr>
      </w:pPr>
      <w:r w:rsidRPr="007E2ED1">
        <w:rPr>
          <w:rFonts w:ascii="宋体" w:eastAsia="宋体" w:hAnsi="宋体" w:cs="Times New Roman" w:hint="eastAsia"/>
          <w:b/>
          <w:sz w:val="24"/>
          <w:szCs w:val="24"/>
        </w:rPr>
        <w:t>附件</w:t>
      </w:r>
      <w:r>
        <w:rPr>
          <w:rFonts w:ascii="宋体" w:eastAsia="宋体" w:hAnsi="宋体" w:cs="Times New Roman"/>
          <w:b/>
          <w:sz w:val="24"/>
          <w:szCs w:val="24"/>
        </w:rPr>
        <w:t>12</w:t>
      </w:r>
    </w:p>
    <w:p w14:paraId="2830953A" w14:textId="77777777" w:rsidR="00ED1FFE" w:rsidRPr="00ED1FFE" w:rsidRDefault="00ED1FFE" w:rsidP="00ED1FFE">
      <w:pPr>
        <w:widowControl/>
        <w:spacing w:afterLines="50" w:after="217"/>
        <w:jc w:val="center"/>
        <w:outlineLvl w:val="1"/>
        <w:rPr>
          <w:rFonts w:ascii="方正小标宋简体" w:eastAsia="方正小标宋简体" w:hAnsi="Verdana" w:cs="宋体"/>
          <w:bCs/>
          <w:color w:val="000000"/>
          <w:kern w:val="36"/>
          <w:sz w:val="44"/>
          <w:szCs w:val="32"/>
        </w:rPr>
      </w:pPr>
      <w:r w:rsidRPr="00ED1FFE">
        <w:rPr>
          <w:rFonts w:ascii="方正小标宋简体" w:eastAsia="方正小标宋简体" w:hAnsi="Verdana" w:cs="宋体" w:hint="eastAsia"/>
          <w:bCs/>
          <w:color w:val="000000"/>
          <w:kern w:val="36"/>
          <w:sz w:val="44"/>
          <w:szCs w:val="32"/>
        </w:rPr>
        <w:t>山东农业工程学院监考守则</w:t>
      </w:r>
    </w:p>
    <w:p w14:paraId="6AD99DF8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一、监考人员必须具有高度的责任心，熟悉和掌握监考业务和有关规定；要按时参加考</w:t>
      </w:r>
      <w:proofErr w:type="gramStart"/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务</w:t>
      </w:r>
      <w:proofErr w:type="gramEnd"/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工作会议，接受考</w:t>
      </w:r>
      <w:proofErr w:type="gramStart"/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务</w:t>
      </w:r>
      <w:proofErr w:type="gramEnd"/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培训，认真学习相关规章制度，做好考场的监督、检查工作；要认真维护考场纪律，热情关怀考生，保证考试工作顺利进行。</w:t>
      </w:r>
    </w:p>
    <w:p w14:paraId="398E335F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二、监考老师必须严格按照工作程序和统一指令组织考试。必须佩带学校统一发放的证件监考,不得自行找人代替监考。</w:t>
      </w:r>
    </w:p>
    <w:p w14:paraId="1F559C27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三、每科考前</w:t>
      </w:r>
      <w:r w:rsidRPr="00ED1FF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15</w:t>
      </w: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分钟，由主监考到学校保密室领取试卷。第二监考监人员到达指定地点，查看所监考的考场信息，清理考场并做好考前的各项组织、准备工作，并将考试课程、考生范围、考试起止时间书写到黑板上。</w:t>
      </w:r>
    </w:p>
    <w:p w14:paraId="32545970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四、考前15分钟组织考生入场。</w:t>
      </w:r>
    </w:p>
    <w:p w14:paraId="68F7EC49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五、考前10分钟，主监考向考生宣读考场规则，辅监考负责检查考生的学生证</w:t>
      </w:r>
      <w:r w:rsidRPr="00ED1FF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</w:t>
      </w: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身份证等考试要求必备的证件。发现替考或证件不全者，必须在发放试卷以前让考生离开考场。</w:t>
      </w:r>
    </w:p>
    <w:p w14:paraId="0A309B1E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六、考前5分钟，向考生发放考试材料，并提醒考生在考试材料规定位置填写相关信息。考试开始信号发出后，监考人员宣布考生开始答卷。</w:t>
      </w:r>
    </w:p>
    <w:p w14:paraId="05BB8546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七、开考后，监考人员要重新校验考生相关证件是否与考生本人相符、证件信息与答卷填写信息是否一致。考试过程中发现考生有考试违规行为，应当及时予以制止并如实记录，令其离场；对考生用于</w:t>
      </w: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作弊的材料、工具等，应予暂扣并标识考生的信息，在考试结束后交考</w:t>
      </w:r>
      <w:proofErr w:type="gramStart"/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务</w:t>
      </w:r>
      <w:proofErr w:type="gramEnd"/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部门工作人员。</w:t>
      </w:r>
    </w:p>
    <w:p w14:paraId="05F48AD3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八、监考人员发现考生有考试违规行为的，应当由2名以上工作人员进行事实调查，收集、保存相应的证据材料，并在调查事实和证据的基础上，对所涉及考生的违规行为进行记录。考生违规记录作为认定考生违规事实的依据，应当由监考人员及考场巡视人员签字确认。</w:t>
      </w:r>
    </w:p>
    <w:p w14:paraId="117E8391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九、监考人员须按要求认真填写、提交《考场记录单》。</w:t>
      </w:r>
    </w:p>
    <w:p w14:paraId="3D8A0D05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十、在考场内，监考人员不得与考生交谈；对试卷内容、题意不得作任何解释和暗示；考生对试卷印制文字不</w:t>
      </w:r>
      <w:proofErr w:type="gramStart"/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清楚提出</w:t>
      </w:r>
      <w:proofErr w:type="gramEnd"/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询问时，可当众说明。</w:t>
      </w:r>
    </w:p>
    <w:p w14:paraId="74224D42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十一、考试结束时间前15分钟，监考人员应提醒考生注意考试时间。考试结束信号发出后，监考人员应立即要求考生停止答卷，待收齐试卷并清点无误后方可允许考生退场。</w:t>
      </w:r>
    </w:p>
    <w:p w14:paraId="62FAD203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十二、监考人员必须严格按照规范整理考试材料，将试卷、答卷排列整齐，按要求装袋，并认真核对《考场记录单》，不得漏填项目。严禁出现信息填写不全、倒装、漏装等情况。</w:t>
      </w:r>
    </w:p>
    <w:p w14:paraId="4B57B2CD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十三、监考人员要认真履行监考职责。不得允许与考试无关人员进入考场；不得任意提前和推迟考试时间；不得在考场内吸烟、阅读书刊报纸、使用手机；不得谈笑聊天、打瞌睡、随意离开考场和做其他与监考无关的事情；工作态度要严肃认真。对于玩忽职守者应通报批评，按教学事故处理，情节严重者给予行政处分。</w:t>
      </w:r>
    </w:p>
    <w:p w14:paraId="7E734A05" w14:textId="77777777" w:rsidR="00ED1FFE" w:rsidRPr="00ED1FFE" w:rsidRDefault="00ED1FFE" w:rsidP="00ED1FFE">
      <w:pPr>
        <w:widowControl/>
        <w:spacing w:line="580" w:lineRule="exact"/>
        <w:ind w:firstLineChars="200" w:firstLine="560"/>
        <w:rPr>
          <w:rFonts w:ascii="仿宋_GB2312" w:eastAsia="仿宋_GB2312" w:hAnsi="宋体" w:cs="宋体"/>
          <w:color w:val="383838"/>
          <w:kern w:val="0"/>
          <w:szCs w:val="21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十四、本规则适用于学校内的各项教学考试。学校承担的其他考试任务，按有关部门的要求执行。</w:t>
      </w:r>
    </w:p>
    <w:p w14:paraId="6E373257" w14:textId="1ED8058C" w:rsidR="00EC6F8A" w:rsidRPr="00EC6F8A" w:rsidRDefault="00ED1FFE" w:rsidP="005C6EC2">
      <w:pPr>
        <w:widowControl/>
        <w:spacing w:line="580" w:lineRule="exact"/>
        <w:ind w:firstLineChars="200" w:firstLine="560"/>
        <w:rPr>
          <w:rFonts w:ascii="Calibri" w:eastAsia="宋体" w:hAnsi="Calibri" w:cs="Times New Roman"/>
        </w:rPr>
      </w:pP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十五、</w:t>
      </w:r>
      <w:r w:rsidRPr="00ED1FFE">
        <w:rPr>
          <w:rFonts w:ascii="仿宋_GB2312" w:eastAsia="仿宋_GB2312" w:hAnsi="宋体" w:cs="Times New Roman" w:hint="eastAsia"/>
          <w:kern w:val="0"/>
          <w:sz w:val="28"/>
          <w:szCs w:val="28"/>
        </w:rPr>
        <w:t>本规定</w:t>
      </w:r>
      <w:r w:rsidRPr="00ED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由教务处负责解释。</w:t>
      </w:r>
      <w:bookmarkStart w:id="0" w:name="_GoBack"/>
      <w:bookmarkEnd w:id="0"/>
    </w:p>
    <w:sectPr w:rsidR="00EC6F8A" w:rsidRPr="00EC6F8A" w:rsidSect="005C6E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9E707" w14:textId="77777777" w:rsidR="002429CD" w:rsidRDefault="002429CD">
      <w:r>
        <w:separator/>
      </w:r>
    </w:p>
  </w:endnote>
  <w:endnote w:type="continuationSeparator" w:id="0">
    <w:p w14:paraId="19E09F04" w14:textId="77777777" w:rsidR="002429CD" w:rsidRDefault="0024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6A52A" w14:textId="77777777" w:rsidR="002429CD" w:rsidRDefault="002429CD">
      <w:r>
        <w:separator/>
      </w:r>
    </w:p>
  </w:footnote>
  <w:footnote w:type="continuationSeparator" w:id="0">
    <w:p w14:paraId="23636B86" w14:textId="77777777" w:rsidR="002429CD" w:rsidRDefault="0024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24FA" w14:textId="77777777" w:rsidR="00A915F2" w:rsidRDefault="00A915F2" w:rsidP="00CD5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8"/>
    <w:rsid w:val="00043038"/>
    <w:rsid w:val="00047908"/>
    <w:rsid w:val="000933F6"/>
    <w:rsid w:val="000C37A6"/>
    <w:rsid w:val="000E6D20"/>
    <w:rsid w:val="00105FCF"/>
    <w:rsid w:val="00107238"/>
    <w:rsid w:val="001337F1"/>
    <w:rsid w:val="00166C1F"/>
    <w:rsid w:val="00166FCE"/>
    <w:rsid w:val="00206CC1"/>
    <w:rsid w:val="002429CD"/>
    <w:rsid w:val="00247C36"/>
    <w:rsid w:val="002670BF"/>
    <w:rsid w:val="00274400"/>
    <w:rsid w:val="00276106"/>
    <w:rsid w:val="00285A6B"/>
    <w:rsid w:val="002A0B93"/>
    <w:rsid w:val="002B6A79"/>
    <w:rsid w:val="0033517D"/>
    <w:rsid w:val="003577A4"/>
    <w:rsid w:val="0037694B"/>
    <w:rsid w:val="003D193D"/>
    <w:rsid w:val="003E159E"/>
    <w:rsid w:val="003F1C97"/>
    <w:rsid w:val="004216DC"/>
    <w:rsid w:val="004248ED"/>
    <w:rsid w:val="0043212C"/>
    <w:rsid w:val="00440164"/>
    <w:rsid w:val="00451BFC"/>
    <w:rsid w:val="0046296D"/>
    <w:rsid w:val="004A7207"/>
    <w:rsid w:val="004C4530"/>
    <w:rsid w:val="004D18EE"/>
    <w:rsid w:val="004D22EA"/>
    <w:rsid w:val="004E4C9C"/>
    <w:rsid w:val="00501C91"/>
    <w:rsid w:val="005618B0"/>
    <w:rsid w:val="005B161D"/>
    <w:rsid w:val="005C6EC2"/>
    <w:rsid w:val="005D0368"/>
    <w:rsid w:val="00666CE9"/>
    <w:rsid w:val="00667AAE"/>
    <w:rsid w:val="0067528F"/>
    <w:rsid w:val="0069315E"/>
    <w:rsid w:val="0069670B"/>
    <w:rsid w:val="006F57C3"/>
    <w:rsid w:val="00720D56"/>
    <w:rsid w:val="00725ABA"/>
    <w:rsid w:val="00753654"/>
    <w:rsid w:val="00764869"/>
    <w:rsid w:val="00767D51"/>
    <w:rsid w:val="007D38AE"/>
    <w:rsid w:val="007D6BE5"/>
    <w:rsid w:val="007E2ED1"/>
    <w:rsid w:val="007F3632"/>
    <w:rsid w:val="0083084D"/>
    <w:rsid w:val="00857477"/>
    <w:rsid w:val="00896121"/>
    <w:rsid w:val="008B4F17"/>
    <w:rsid w:val="008D2D20"/>
    <w:rsid w:val="008E156E"/>
    <w:rsid w:val="008F30CB"/>
    <w:rsid w:val="009069ED"/>
    <w:rsid w:val="00907410"/>
    <w:rsid w:val="00912653"/>
    <w:rsid w:val="0097168F"/>
    <w:rsid w:val="009B4DB8"/>
    <w:rsid w:val="00A00A60"/>
    <w:rsid w:val="00A17EDC"/>
    <w:rsid w:val="00A42771"/>
    <w:rsid w:val="00A80E60"/>
    <w:rsid w:val="00A915F2"/>
    <w:rsid w:val="00A93D5A"/>
    <w:rsid w:val="00AD1EAC"/>
    <w:rsid w:val="00AE61F6"/>
    <w:rsid w:val="00AF6F11"/>
    <w:rsid w:val="00B050B3"/>
    <w:rsid w:val="00B14657"/>
    <w:rsid w:val="00B25E11"/>
    <w:rsid w:val="00B32455"/>
    <w:rsid w:val="00B40705"/>
    <w:rsid w:val="00BC060A"/>
    <w:rsid w:val="00C70DB3"/>
    <w:rsid w:val="00CB4507"/>
    <w:rsid w:val="00CD5526"/>
    <w:rsid w:val="00D94E7D"/>
    <w:rsid w:val="00DD4699"/>
    <w:rsid w:val="00E2464C"/>
    <w:rsid w:val="00E90A8E"/>
    <w:rsid w:val="00EA40EE"/>
    <w:rsid w:val="00EA57FE"/>
    <w:rsid w:val="00EB4F8C"/>
    <w:rsid w:val="00EC6F8A"/>
    <w:rsid w:val="00ED1FFE"/>
    <w:rsid w:val="00F23E63"/>
    <w:rsid w:val="00F4418C"/>
    <w:rsid w:val="00F56275"/>
    <w:rsid w:val="00F63088"/>
    <w:rsid w:val="00F6664A"/>
    <w:rsid w:val="00F743D5"/>
    <w:rsid w:val="00F8000C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D043"/>
  <w15:docId w15:val="{8CF9D9D2-AF00-4539-8DBB-F406D51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EE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_GB2312" w:hAnsi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8EE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A8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A8E"/>
    <w:rPr>
      <w:rFonts w:ascii="仿宋_GB2312" w:eastAsia="仿宋_GB2312" w:hAnsi="仿宋_GB2312"/>
      <w:sz w:val="18"/>
      <w:szCs w:val="18"/>
    </w:rPr>
  </w:style>
  <w:style w:type="character" w:customStyle="1" w:styleId="style101">
    <w:name w:val="style101"/>
    <w:basedOn w:val="a0"/>
    <w:rsid w:val="008D2D20"/>
    <w:rPr>
      <w:sz w:val="20"/>
      <w:szCs w:val="20"/>
    </w:rPr>
  </w:style>
  <w:style w:type="character" w:styleId="a7">
    <w:name w:val="page number"/>
    <w:basedOn w:val="a0"/>
    <w:rsid w:val="007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CD66-3FF5-4C7C-B5B2-FC090509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2019-11-12T09:07:00Z</dcterms:created>
  <dc:creator>门辉华</dc:creator>
  <lastModifiedBy>XuZheng</lastModifiedBy>
  <dcterms:modified xsi:type="dcterms:W3CDTF">2019-11-12T09:07:00Z</dcterms:modified>
  <revision>2</revision>
</coreProperties>
</file>